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46" w:rsidRPr="00CC2D01" w:rsidRDefault="00B56B46" w:rsidP="00B56B46">
      <w:pPr>
        <w:jc w:val="center"/>
        <w:rPr>
          <w:b/>
        </w:rPr>
      </w:pPr>
      <w:bookmarkStart w:id="0" w:name="s5_1"/>
      <w:bookmarkEnd w:id="0"/>
      <w:r w:rsidRPr="00CC2D01">
        <w:rPr>
          <w:b/>
          <w:sz w:val="28"/>
          <w:szCs w:val="28"/>
        </w:rPr>
        <w:t>KATHERINE TOWN COUNCIL</w:t>
      </w:r>
    </w:p>
    <w:p w:rsidR="00B56B46" w:rsidRDefault="00B56B46" w:rsidP="00B56B46">
      <w:pPr>
        <w:pStyle w:val="Header"/>
        <w:tabs>
          <w:tab w:val="clear" w:pos="4320"/>
          <w:tab w:val="clear" w:pos="8640"/>
          <w:tab w:val="left" w:pos="2880"/>
        </w:tabs>
      </w:pPr>
      <w:r>
        <w:rPr>
          <w:noProof/>
          <w:lang w:eastAsia="en-AU"/>
        </w:rPr>
        <w:drawing>
          <wp:anchor distT="0" distB="0" distL="114935" distR="114935" simplePos="0" relativeHeight="251659264" behindDoc="1" locked="0" layoutInCell="1" allowOverlap="1">
            <wp:simplePos x="0" y="0"/>
            <wp:positionH relativeFrom="page">
              <wp:posOffset>927735</wp:posOffset>
            </wp:positionH>
            <wp:positionV relativeFrom="paragraph">
              <wp:posOffset>-532765</wp:posOffset>
            </wp:positionV>
            <wp:extent cx="990600" cy="815975"/>
            <wp:effectExtent l="0" t="0" r="0" b="3175"/>
            <wp:wrapThrough wrapText="bothSides">
              <wp:wrapPolygon edited="0">
                <wp:start x="0" y="0"/>
                <wp:lineTo x="0" y="21180"/>
                <wp:lineTo x="21185" y="21180"/>
                <wp:lineTo x="211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t="-3670" b="-3670"/>
                    <a:stretch>
                      <a:fillRect/>
                    </a:stretch>
                  </pic:blipFill>
                  <pic:spPr bwMode="auto">
                    <a:xfrm>
                      <a:off x="0" y="0"/>
                      <a:ext cx="9906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B46" w:rsidRPr="00CC2D01" w:rsidRDefault="00B56B46" w:rsidP="00B56B46">
      <w:pPr>
        <w:jc w:val="center"/>
        <w:rPr>
          <w:b/>
        </w:rPr>
      </w:pPr>
      <w:bookmarkStart w:id="1" w:name="_GoBack"/>
      <w:bookmarkEnd w:id="1"/>
      <w:r w:rsidRPr="00CC2D01">
        <w:rPr>
          <w:b/>
          <w:sz w:val="28"/>
          <w:szCs w:val="28"/>
        </w:rPr>
        <w:t>POSITION DESCRIPTION</w:t>
      </w:r>
    </w:p>
    <w:p w:rsidR="00B56B46" w:rsidRPr="00B56B46" w:rsidRDefault="00B56B46" w:rsidP="00B56B46">
      <w:pPr>
        <w:spacing w:after="0" w:line="360" w:lineRule="auto"/>
        <w:rPr>
          <w:rFonts w:ascii="Arial" w:hAnsi="Arial" w:cs="Arial"/>
        </w:rPr>
      </w:pPr>
    </w:p>
    <w:p w:rsidR="00B56B46" w:rsidRPr="00B56B46" w:rsidRDefault="00B56B46" w:rsidP="00B56B46">
      <w:pPr>
        <w:pStyle w:val="Heading1"/>
        <w:tabs>
          <w:tab w:val="left" w:pos="2268"/>
        </w:tabs>
        <w:spacing w:before="0" w:line="360" w:lineRule="auto"/>
        <w:rPr>
          <w:rFonts w:ascii="Arial" w:hAnsi="Arial" w:cs="Arial"/>
          <w:color w:val="auto"/>
          <w:sz w:val="22"/>
          <w:szCs w:val="22"/>
        </w:rPr>
      </w:pPr>
      <w:r w:rsidRPr="00B56B46">
        <w:rPr>
          <w:rFonts w:ascii="Arial" w:hAnsi="Arial" w:cs="Arial"/>
          <w:color w:val="auto"/>
          <w:sz w:val="22"/>
          <w:szCs w:val="22"/>
        </w:rPr>
        <w:t>TITLE:</w:t>
      </w:r>
      <w:r w:rsidRPr="00B56B46">
        <w:rPr>
          <w:rFonts w:ascii="Arial" w:hAnsi="Arial" w:cs="Arial"/>
          <w:color w:val="auto"/>
          <w:sz w:val="22"/>
          <w:szCs w:val="22"/>
        </w:rPr>
        <w:tab/>
      </w:r>
      <w:r>
        <w:rPr>
          <w:rFonts w:ascii="Arial" w:hAnsi="Arial" w:cs="Arial"/>
          <w:color w:val="auto"/>
          <w:sz w:val="22"/>
          <w:szCs w:val="22"/>
        </w:rPr>
        <w:t>AUDIT COMMITTEE - CHAIRPERSON</w:t>
      </w:r>
    </w:p>
    <w:p w:rsidR="00B56B46" w:rsidRPr="00B56B46" w:rsidRDefault="00B56B46" w:rsidP="00B56B46">
      <w:pPr>
        <w:spacing w:after="0" w:line="360" w:lineRule="auto"/>
        <w:rPr>
          <w:rFonts w:ascii="Arial" w:hAnsi="Arial" w:cs="Arial"/>
        </w:rPr>
      </w:pPr>
    </w:p>
    <w:p w:rsidR="00B56B46" w:rsidRPr="00B56B46" w:rsidRDefault="00B56B46" w:rsidP="00B56B46">
      <w:pPr>
        <w:pStyle w:val="Heading1"/>
        <w:tabs>
          <w:tab w:val="left" w:pos="2268"/>
        </w:tabs>
        <w:spacing w:before="0" w:line="360" w:lineRule="auto"/>
        <w:rPr>
          <w:rFonts w:ascii="Arial" w:hAnsi="Arial" w:cs="Arial"/>
          <w:color w:val="auto"/>
          <w:sz w:val="22"/>
          <w:szCs w:val="22"/>
        </w:rPr>
      </w:pPr>
      <w:r w:rsidRPr="00B56B46">
        <w:rPr>
          <w:rFonts w:ascii="Arial" w:hAnsi="Arial" w:cs="Arial"/>
          <w:color w:val="auto"/>
          <w:sz w:val="22"/>
          <w:szCs w:val="22"/>
        </w:rPr>
        <w:t>CLASSIFICATION:</w:t>
      </w:r>
      <w:r w:rsidRPr="00B56B46">
        <w:rPr>
          <w:rFonts w:ascii="Arial" w:hAnsi="Arial" w:cs="Arial"/>
          <w:color w:val="auto"/>
          <w:sz w:val="22"/>
          <w:szCs w:val="22"/>
        </w:rPr>
        <w:tab/>
      </w:r>
      <w:r w:rsidR="00B13B42">
        <w:rPr>
          <w:rFonts w:ascii="Arial" w:hAnsi="Arial" w:cs="Arial"/>
          <w:color w:val="auto"/>
          <w:sz w:val="22"/>
          <w:szCs w:val="22"/>
        </w:rPr>
        <w:t>APPOINTMENT AGREEMENT</w:t>
      </w:r>
    </w:p>
    <w:p w:rsidR="00B56B46" w:rsidRPr="00B56B46" w:rsidRDefault="00B56B46" w:rsidP="00B56B46">
      <w:pPr>
        <w:pBdr>
          <w:bottom w:val="single" w:sz="12" w:space="1" w:color="auto"/>
        </w:pBdr>
        <w:spacing w:after="0" w:line="360" w:lineRule="auto"/>
        <w:rPr>
          <w:rFonts w:ascii="Arial" w:hAnsi="Arial" w:cs="Arial"/>
        </w:rPr>
      </w:pPr>
    </w:p>
    <w:p w:rsidR="00B56B46" w:rsidRPr="001B47E5" w:rsidRDefault="00B56B46" w:rsidP="00B56B46">
      <w:pPr>
        <w:spacing w:after="0" w:line="240" w:lineRule="auto"/>
        <w:rPr>
          <w:rFonts w:ascii="Arial" w:hAnsi="Arial" w:cs="Arial"/>
        </w:rPr>
      </w:pPr>
    </w:p>
    <w:p w:rsidR="00B56B46" w:rsidRPr="001B47E5" w:rsidRDefault="00B56B46" w:rsidP="00B56B46">
      <w:pPr>
        <w:numPr>
          <w:ilvl w:val="0"/>
          <w:numId w:val="8"/>
        </w:numPr>
        <w:tabs>
          <w:tab w:val="clear" w:pos="720"/>
          <w:tab w:val="num" w:pos="567"/>
        </w:tabs>
        <w:overflowPunct w:val="0"/>
        <w:autoSpaceDE w:val="0"/>
        <w:autoSpaceDN w:val="0"/>
        <w:adjustRightInd w:val="0"/>
        <w:spacing w:after="0" w:line="240" w:lineRule="auto"/>
        <w:ind w:left="567" w:hanging="567"/>
        <w:textAlignment w:val="baseline"/>
        <w:rPr>
          <w:rFonts w:ascii="Arial" w:hAnsi="Arial" w:cs="Arial"/>
          <w:b/>
        </w:rPr>
      </w:pPr>
      <w:r w:rsidRPr="001B47E5">
        <w:rPr>
          <w:rFonts w:ascii="Arial" w:hAnsi="Arial" w:cs="Arial"/>
          <w:b/>
        </w:rPr>
        <w:t>PURPOSE</w:t>
      </w:r>
    </w:p>
    <w:p w:rsidR="00B56B46" w:rsidRPr="001B47E5" w:rsidRDefault="00B56B46" w:rsidP="00DC542A">
      <w:pPr>
        <w:pStyle w:val="Header"/>
        <w:tabs>
          <w:tab w:val="clear" w:pos="4320"/>
          <w:tab w:val="clear" w:pos="8640"/>
          <w:tab w:val="left" w:pos="2880"/>
        </w:tabs>
        <w:rPr>
          <w:rFonts w:cs="Arial"/>
          <w:szCs w:val="22"/>
        </w:rPr>
      </w:pPr>
    </w:p>
    <w:p w:rsidR="00B56B46" w:rsidRPr="001B47E5" w:rsidRDefault="00DC542A" w:rsidP="00DC542A">
      <w:pPr>
        <w:spacing w:after="0" w:line="240" w:lineRule="auto"/>
        <w:ind w:left="567"/>
        <w:rPr>
          <w:rFonts w:ascii="Arial" w:hAnsi="Arial" w:cs="Arial"/>
        </w:rPr>
      </w:pPr>
      <w:r w:rsidRPr="001B47E5">
        <w:rPr>
          <w:rFonts w:ascii="Arial" w:eastAsia="Times New Roman" w:hAnsi="Arial" w:cs="Arial"/>
          <w:lang w:eastAsia="en-AU"/>
        </w:rPr>
        <w:t>The Chairperson plays a pivotal role in the effective functioning of the Audit Committee, with particular responsibilities to set the tone and direction of the committee’s deliberations.  The Chairperson is the most important appointee.  The Chairperson needs to have expertise and experience in governance and to bring personal qualities and independence to the role that will openly and effectively involve all those the Audit Committee needs to work with.</w:t>
      </w:r>
      <w:bookmarkStart w:id="2" w:name="footnote-39-backlink"/>
      <w:r w:rsidRPr="001B47E5">
        <w:rPr>
          <w:rFonts w:ascii="Arial" w:eastAsia="Times New Roman" w:hAnsi="Arial" w:cs="Arial"/>
          <w:lang w:eastAsia="en-AU"/>
        </w:rPr>
        <w:fldChar w:fldCharType="begin"/>
      </w:r>
      <w:r w:rsidRPr="001B47E5">
        <w:rPr>
          <w:rFonts w:ascii="Arial" w:eastAsia="Times New Roman" w:hAnsi="Arial" w:cs="Arial"/>
          <w:lang w:eastAsia="en-AU"/>
        </w:rPr>
        <w:instrText xml:space="preserve"> HYPERLINK "http://www.anao.gov.au/html/Files/BPG%20HTML/BPG_PublicSectorAuditCommittees/5_1.html" \l "footnote-39" \o "Audit committees in the public sector, Controller and Auditor General, New Zealand, March 2008, p. 52. Available at http://www.oag.govt.nz." </w:instrText>
      </w:r>
      <w:r w:rsidRPr="001B47E5">
        <w:rPr>
          <w:rFonts w:ascii="Arial" w:eastAsia="Times New Roman" w:hAnsi="Arial" w:cs="Arial"/>
          <w:lang w:eastAsia="en-AU"/>
        </w:rPr>
        <w:fldChar w:fldCharType="end"/>
      </w:r>
      <w:bookmarkEnd w:id="2"/>
    </w:p>
    <w:p w:rsidR="00B56B46" w:rsidRPr="001B47E5" w:rsidRDefault="00B56B46" w:rsidP="00DC542A">
      <w:pPr>
        <w:pStyle w:val="BodyText2"/>
        <w:numPr>
          <w:ilvl w:val="12"/>
          <w:numId w:val="0"/>
        </w:numPr>
        <w:rPr>
          <w:rFonts w:cs="Arial"/>
          <w:szCs w:val="22"/>
        </w:rPr>
      </w:pPr>
    </w:p>
    <w:p w:rsidR="00DC542A" w:rsidRPr="001B47E5" w:rsidRDefault="00DC542A" w:rsidP="00DC542A">
      <w:pPr>
        <w:pStyle w:val="BodyText2"/>
        <w:numPr>
          <w:ilvl w:val="12"/>
          <w:numId w:val="0"/>
        </w:numPr>
        <w:rPr>
          <w:rFonts w:cs="Arial"/>
          <w:szCs w:val="22"/>
        </w:rPr>
      </w:pPr>
    </w:p>
    <w:p w:rsidR="00B56B46" w:rsidRPr="001B47E5" w:rsidRDefault="00B56B46" w:rsidP="00B56B46">
      <w:pPr>
        <w:pStyle w:val="BodyTextIndent2"/>
        <w:numPr>
          <w:ilvl w:val="0"/>
          <w:numId w:val="8"/>
        </w:numPr>
        <w:tabs>
          <w:tab w:val="clear" w:pos="720"/>
          <w:tab w:val="num" w:pos="567"/>
        </w:tabs>
        <w:ind w:left="567" w:hanging="567"/>
        <w:rPr>
          <w:rFonts w:cs="Arial"/>
          <w:b/>
          <w:sz w:val="22"/>
          <w:szCs w:val="22"/>
        </w:rPr>
      </w:pPr>
      <w:r w:rsidRPr="001B47E5">
        <w:rPr>
          <w:rFonts w:cs="Arial"/>
          <w:b/>
          <w:sz w:val="22"/>
          <w:szCs w:val="22"/>
        </w:rPr>
        <w:t>KEY RESPONSIBILITIES</w:t>
      </w:r>
    </w:p>
    <w:p w:rsidR="00B56B46" w:rsidRPr="001B47E5" w:rsidRDefault="00B56B46" w:rsidP="00DC542A">
      <w:pPr>
        <w:pStyle w:val="BodyTextIndent2"/>
        <w:tabs>
          <w:tab w:val="left" w:pos="990"/>
          <w:tab w:val="left" w:pos="1170"/>
          <w:tab w:val="left" w:pos="1260"/>
          <w:tab w:val="left" w:pos="1530"/>
        </w:tabs>
        <w:ind w:left="0"/>
        <w:rPr>
          <w:rFonts w:cs="Arial"/>
          <w:sz w:val="22"/>
          <w:szCs w:val="22"/>
        </w:rPr>
      </w:pPr>
    </w:p>
    <w:p w:rsidR="00DC542A" w:rsidRPr="001B47E5" w:rsidRDefault="00DC542A" w:rsidP="00DC542A">
      <w:pPr>
        <w:spacing w:after="0" w:line="240" w:lineRule="auto"/>
        <w:ind w:firstLine="360"/>
        <w:rPr>
          <w:rFonts w:ascii="Arial" w:eastAsia="Times New Roman" w:hAnsi="Arial" w:cs="Arial"/>
          <w:lang w:eastAsia="en-AU"/>
        </w:rPr>
      </w:pPr>
      <w:r w:rsidRPr="001B47E5">
        <w:rPr>
          <w:rFonts w:ascii="Arial" w:eastAsia="Times New Roman" w:hAnsi="Arial" w:cs="Arial"/>
          <w:lang w:eastAsia="en-AU"/>
        </w:rPr>
        <w:t>The Audit Committee Chairperson is responsible for:</w:t>
      </w:r>
    </w:p>
    <w:p w:rsidR="00DC542A" w:rsidRPr="001B47E5" w:rsidRDefault="00DC542A" w:rsidP="00DC542A">
      <w:pPr>
        <w:spacing w:after="0" w:line="240" w:lineRule="auto"/>
        <w:rPr>
          <w:rFonts w:ascii="Arial" w:eastAsia="Times New Roman" w:hAnsi="Arial" w:cs="Arial"/>
          <w:lang w:eastAsia="en-AU"/>
        </w:rPr>
      </w:pPr>
    </w:p>
    <w:p w:rsidR="00DC542A" w:rsidRPr="001B47E5" w:rsidRDefault="00DC542A" w:rsidP="00DC542A">
      <w:pPr>
        <w:numPr>
          <w:ilvl w:val="0"/>
          <w:numId w:val="1"/>
        </w:numPr>
        <w:tabs>
          <w:tab w:val="clear" w:pos="720"/>
          <w:tab w:val="num" w:pos="1134"/>
        </w:tabs>
        <w:spacing w:after="0" w:line="240" w:lineRule="auto"/>
        <w:ind w:left="1134" w:hanging="567"/>
        <w:rPr>
          <w:rFonts w:ascii="Arial" w:eastAsia="Times New Roman" w:hAnsi="Arial" w:cs="Arial"/>
          <w:lang w:eastAsia="en-AU"/>
        </w:rPr>
      </w:pPr>
      <w:r w:rsidRPr="001B47E5">
        <w:rPr>
          <w:rFonts w:ascii="Arial" w:eastAsia="Times New Roman" w:hAnsi="Arial" w:cs="Arial"/>
          <w:lang w:eastAsia="en-AU"/>
        </w:rPr>
        <w:t>Recommending to the Elected Members and Chief Executive Officer the appointment of Audit Committee members;</w:t>
      </w:r>
    </w:p>
    <w:p w:rsidR="00DC542A" w:rsidRPr="001B47E5" w:rsidRDefault="00DC542A" w:rsidP="00DC542A">
      <w:pPr>
        <w:numPr>
          <w:ilvl w:val="0"/>
          <w:numId w:val="1"/>
        </w:numPr>
        <w:tabs>
          <w:tab w:val="clear" w:pos="720"/>
          <w:tab w:val="num" w:pos="1134"/>
        </w:tabs>
        <w:spacing w:after="0" w:line="240" w:lineRule="auto"/>
        <w:ind w:left="1134" w:hanging="567"/>
        <w:rPr>
          <w:rFonts w:ascii="Arial" w:eastAsia="Times New Roman" w:hAnsi="Arial" w:cs="Arial"/>
          <w:lang w:eastAsia="en-AU"/>
        </w:rPr>
      </w:pPr>
      <w:r w:rsidRPr="001B47E5">
        <w:rPr>
          <w:rFonts w:ascii="Arial" w:eastAsia="Times New Roman" w:hAnsi="Arial" w:cs="Arial"/>
          <w:lang w:eastAsia="en-AU"/>
        </w:rPr>
        <w:t>Assist committee members to maintain a good understanding of the entity’s objectives, business needs, risks and priorities;</w:t>
      </w:r>
    </w:p>
    <w:p w:rsidR="00DC542A" w:rsidRPr="001B47E5" w:rsidRDefault="00DC542A" w:rsidP="00DC542A">
      <w:pPr>
        <w:numPr>
          <w:ilvl w:val="0"/>
          <w:numId w:val="1"/>
        </w:numPr>
        <w:tabs>
          <w:tab w:val="clear" w:pos="720"/>
          <w:tab w:val="num" w:pos="1134"/>
        </w:tabs>
        <w:spacing w:after="0" w:line="240" w:lineRule="auto"/>
        <w:ind w:left="1134" w:hanging="567"/>
        <w:rPr>
          <w:rFonts w:ascii="Arial" w:eastAsia="Times New Roman" w:hAnsi="Arial" w:cs="Arial"/>
          <w:lang w:eastAsia="en-AU"/>
        </w:rPr>
      </w:pPr>
      <w:r w:rsidRPr="001B47E5">
        <w:rPr>
          <w:rFonts w:ascii="Arial" w:eastAsia="Times New Roman" w:hAnsi="Arial" w:cs="Arial"/>
          <w:lang w:eastAsia="en-AU"/>
        </w:rPr>
        <w:t>Settle the agenda for each meeting with the committee secretariat;</w:t>
      </w:r>
    </w:p>
    <w:p w:rsidR="00DC542A" w:rsidRPr="001B47E5" w:rsidRDefault="00DC542A" w:rsidP="00DC542A">
      <w:pPr>
        <w:numPr>
          <w:ilvl w:val="0"/>
          <w:numId w:val="1"/>
        </w:numPr>
        <w:tabs>
          <w:tab w:val="clear" w:pos="720"/>
          <w:tab w:val="num" w:pos="1134"/>
        </w:tabs>
        <w:spacing w:after="0" w:line="240" w:lineRule="auto"/>
        <w:ind w:left="1134" w:hanging="567"/>
        <w:rPr>
          <w:rFonts w:ascii="Arial" w:eastAsia="Times New Roman" w:hAnsi="Arial" w:cs="Arial"/>
          <w:lang w:eastAsia="en-AU"/>
        </w:rPr>
      </w:pPr>
      <w:r w:rsidRPr="001B47E5">
        <w:rPr>
          <w:rFonts w:ascii="Arial" w:eastAsia="Times New Roman" w:hAnsi="Arial" w:cs="Arial"/>
          <w:lang w:eastAsia="en-AU"/>
        </w:rPr>
        <w:t>Lead discussion and encourage the participation of other members, and focus the committee’s deliberations on the most important issues;</w:t>
      </w:r>
    </w:p>
    <w:p w:rsidR="00DC542A" w:rsidRPr="001B47E5" w:rsidRDefault="00DC542A" w:rsidP="00DC542A">
      <w:pPr>
        <w:numPr>
          <w:ilvl w:val="0"/>
          <w:numId w:val="1"/>
        </w:numPr>
        <w:tabs>
          <w:tab w:val="clear" w:pos="720"/>
          <w:tab w:val="num" w:pos="1134"/>
        </w:tabs>
        <w:spacing w:after="0" w:line="240" w:lineRule="auto"/>
        <w:ind w:left="1134" w:hanging="567"/>
        <w:rPr>
          <w:rFonts w:ascii="Arial" w:eastAsia="Times New Roman" w:hAnsi="Arial" w:cs="Arial"/>
          <w:lang w:eastAsia="en-AU"/>
        </w:rPr>
      </w:pPr>
      <w:r w:rsidRPr="001B47E5">
        <w:rPr>
          <w:rFonts w:ascii="Arial" w:eastAsia="Times New Roman" w:hAnsi="Arial" w:cs="Arial"/>
          <w:lang w:eastAsia="en-AU"/>
        </w:rPr>
        <w:t>Seek the input of observers or other experts to maximise their contribution to the deliberations of the committee;</w:t>
      </w:r>
    </w:p>
    <w:p w:rsidR="00DC542A" w:rsidRPr="001B47E5" w:rsidRDefault="00DC542A" w:rsidP="00DC542A">
      <w:pPr>
        <w:numPr>
          <w:ilvl w:val="0"/>
          <w:numId w:val="1"/>
        </w:numPr>
        <w:tabs>
          <w:tab w:val="clear" w:pos="720"/>
          <w:tab w:val="num" w:pos="1134"/>
        </w:tabs>
        <w:spacing w:after="0" w:line="240" w:lineRule="auto"/>
        <w:ind w:left="1134" w:hanging="567"/>
        <w:rPr>
          <w:rFonts w:ascii="Arial" w:eastAsia="Times New Roman" w:hAnsi="Arial" w:cs="Arial"/>
          <w:lang w:eastAsia="en-AU"/>
        </w:rPr>
      </w:pPr>
      <w:r w:rsidRPr="001B47E5">
        <w:rPr>
          <w:rFonts w:ascii="Arial" w:eastAsia="Times New Roman" w:hAnsi="Arial" w:cs="Arial"/>
          <w:lang w:eastAsia="en-AU"/>
        </w:rPr>
        <w:t>Summarise discussion outcomes and actions, including assigning responsibility and timeframes for actions;</w:t>
      </w:r>
    </w:p>
    <w:p w:rsidR="00DC542A" w:rsidRPr="001B47E5" w:rsidRDefault="00DC542A" w:rsidP="00DC542A">
      <w:pPr>
        <w:numPr>
          <w:ilvl w:val="0"/>
          <w:numId w:val="1"/>
        </w:numPr>
        <w:tabs>
          <w:tab w:val="clear" w:pos="720"/>
          <w:tab w:val="num" w:pos="1134"/>
        </w:tabs>
        <w:spacing w:after="0" w:line="240" w:lineRule="auto"/>
        <w:ind w:left="1134" w:hanging="567"/>
        <w:rPr>
          <w:rFonts w:ascii="Arial" w:eastAsia="Times New Roman" w:hAnsi="Arial" w:cs="Arial"/>
          <w:lang w:eastAsia="en-AU"/>
        </w:rPr>
      </w:pPr>
      <w:r w:rsidRPr="001B47E5">
        <w:rPr>
          <w:rFonts w:ascii="Arial" w:eastAsia="Times New Roman" w:hAnsi="Arial" w:cs="Arial"/>
          <w:lang w:eastAsia="en-AU"/>
        </w:rPr>
        <w:t>Report formally and informally to the Elected Members and Chief Executive Officer;</w:t>
      </w:r>
    </w:p>
    <w:p w:rsidR="00DC542A" w:rsidRPr="001B47E5" w:rsidRDefault="00DC542A" w:rsidP="00DC542A">
      <w:pPr>
        <w:numPr>
          <w:ilvl w:val="0"/>
          <w:numId w:val="16"/>
        </w:numPr>
        <w:tabs>
          <w:tab w:val="left" w:pos="1134"/>
        </w:tabs>
        <w:spacing w:after="0" w:line="240" w:lineRule="auto"/>
        <w:ind w:left="1134" w:hanging="567"/>
        <w:rPr>
          <w:rFonts w:ascii="Arial" w:eastAsia="Times New Roman" w:hAnsi="Arial" w:cs="Arial"/>
          <w:lang w:eastAsia="en-AU"/>
        </w:rPr>
      </w:pPr>
      <w:r w:rsidRPr="001B47E5">
        <w:rPr>
          <w:rFonts w:ascii="Arial" w:eastAsia="Times New Roman" w:hAnsi="Arial" w:cs="Arial"/>
          <w:lang w:eastAsia="en-AU"/>
        </w:rPr>
        <w:t xml:space="preserve">Attend formal and informal meetings with the Chief Executive Officer, Directors, Corporate </w:t>
      </w:r>
      <w:r w:rsidR="001B716D" w:rsidRPr="001B47E5">
        <w:rPr>
          <w:rFonts w:ascii="Arial" w:eastAsia="Times New Roman" w:hAnsi="Arial" w:cs="Arial"/>
          <w:lang w:eastAsia="en-AU"/>
        </w:rPr>
        <w:t>Services</w:t>
      </w:r>
      <w:r w:rsidRPr="001B47E5">
        <w:rPr>
          <w:rFonts w:ascii="Arial" w:eastAsia="Times New Roman" w:hAnsi="Arial" w:cs="Arial"/>
          <w:lang w:eastAsia="en-AU"/>
        </w:rPr>
        <w:t xml:space="preserve"> Executive Manager, Community Services Executive Manager and external auditor as required; and</w:t>
      </w:r>
    </w:p>
    <w:p w:rsidR="00B56B46" w:rsidRPr="001B47E5" w:rsidRDefault="00DC542A" w:rsidP="00DC542A">
      <w:pPr>
        <w:pStyle w:val="BodyTextIndent2"/>
        <w:numPr>
          <w:ilvl w:val="0"/>
          <w:numId w:val="16"/>
        </w:numPr>
        <w:tabs>
          <w:tab w:val="left" w:pos="1134"/>
        </w:tabs>
        <w:ind w:left="1134" w:hanging="567"/>
        <w:rPr>
          <w:rFonts w:cs="Arial"/>
          <w:sz w:val="22"/>
          <w:szCs w:val="22"/>
        </w:rPr>
      </w:pPr>
      <w:r w:rsidRPr="001B47E5">
        <w:rPr>
          <w:rFonts w:cs="Arial"/>
          <w:sz w:val="22"/>
          <w:szCs w:val="22"/>
          <w:lang w:eastAsia="en-AU"/>
        </w:rPr>
        <w:t>Arrange for a periodic review of the effectiveness of the Audit Committee against its charter.</w:t>
      </w:r>
    </w:p>
    <w:p w:rsidR="00B56B46" w:rsidRDefault="00B56B46" w:rsidP="00DC542A">
      <w:pPr>
        <w:pStyle w:val="BodyTextIndent2"/>
        <w:tabs>
          <w:tab w:val="left" w:pos="990"/>
          <w:tab w:val="left" w:pos="1170"/>
          <w:tab w:val="left" w:pos="1260"/>
          <w:tab w:val="left" w:pos="1530"/>
        </w:tabs>
        <w:ind w:left="0"/>
        <w:rPr>
          <w:rFonts w:cs="Arial"/>
          <w:sz w:val="22"/>
          <w:szCs w:val="22"/>
        </w:rPr>
      </w:pPr>
    </w:p>
    <w:p w:rsidR="00B366AB" w:rsidRPr="001B47E5" w:rsidRDefault="00B366AB" w:rsidP="00DC542A">
      <w:pPr>
        <w:pStyle w:val="BodyTextIndent2"/>
        <w:tabs>
          <w:tab w:val="left" w:pos="990"/>
          <w:tab w:val="left" w:pos="1170"/>
          <w:tab w:val="left" w:pos="1260"/>
          <w:tab w:val="left" w:pos="1530"/>
        </w:tabs>
        <w:ind w:left="0"/>
        <w:rPr>
          <w:rFonts w:cs="Arial"/>
          <w:sz w:val="22"/>
          <w:szCs w:val="22"/>
        </w:rPr>
      </w:pPr>
    </w:p>
    <w:p w:rsidR="00B56B46" w:rsidRPr="001B47E5" w:rsidRDefault="00B56B46" w:rsidP="00DC542A">
      <w:pPr>
        <w:pStyle w:val="BodyTextIndent2"/>
        <w:numPr>
          <w:ilvl w:val="0"/>
          <w:numId w:val="8"/>
        </w:numPr>
        <w:tabs>
          <w:tab w:val="clear" w:pos="720"/>
          <w:tab w:val="num" w:pos="567"/>
        </w:tabs>
        <w:ind w:left="567" w:hanging="567"/>
        <w:rPr>
          <w:rFonts w:cs="Arial"/>
          <w:b/>
          <w:sz w:val="22"/>
          <w:szCs w:val="22"/>
        </w:rPr>
      </w:pPr>
      <w:r w:rsidRPr="001B47E5">
        <w:rPr>
          <w:rFonts w:cs="Arial"/>
          <w:b/>
          <w:sz w:val="22"/>
          <w:szCs w:val="22"/>
        </w:rPr>
        <w:t>DELEGATED AUTHORITY</w:t>
      </w:r>
    </w:p>
    <w:p w:rsidR="00B56B46" w:rsidRPr="001B47E5" w:rsidRDefault="00B56B46" w:rsidP="00B56B46">
      <w:pPr>
        <w:pStyle w:val="BodyTextIndent2"/>
        <w:ind w:left="0"/>
        <w:rPr>
          <w:rFonts w:cs="Arial"/>
          <w:sz w:val="22"/>
          <w:szCs w:val="22"/>
        </w:rPr>
      </w:pPr>
    </w:p>
    <w:p w:rsidR="00B56B46" w:rsidRDefault="001B47E5" w:rsidP="001B47E5">
      <w:pPr>
        <w:pStyle w:val="BodyTextIndent2"/>
        <w:ind w:left="567"/>
        <w:rPr>
          <w:rFonts w:cs="Arial"/>
          <w:sz w:val="22"/>
          <w:szCs w:val="22"/>
          <w:lang w:val="en-GB"/>
        </w:rPr>
      </w:pPr>
      <w:r w:rsidRPr="001B47E5">
        <w:rPr>
          <w:rFonts w:cs="Arial"/>
          <w:sz w:val="22"/>
          <w:szCs w:val="22"/>
          <w:lang w:val="en-GB"/>
        </w:rPr>
        <w:t>The Audit Committee and Chairperson has no authority to act independent of Council and can only act in areas covered by the Audit Committee Charter and Policy.</w:t>
      </w:r>
    </w:p>
    <w:p w:rsidR="00BB7417" w:rsidRPr="001B47E5" w:rsidRDefault="00BB7417" w:rsidP="00BB7417">
      <w:pPr>
        <w:pStyle w:val="BodyTextIndent2"/>
        <w:ind w:left="0"/>
        <w:rPr>
          <w:rFonts w:cs="Arial"/>
          <w:sz w:val="22"/>
          <w:szCs w:val="22"/>
        </w:rPr>
      </w:pPr>
    </w:p>
    <w:p w:rsidR="00B366AB" w:rsidRDefault="00B366AB">
      <w:pPr>
        <w:rPr>
          <w:rFonts w:ascii="Arial" w:eastAsia="Times New Roman" w:hAnsi="Arial" w:cs="Arial"/>
        </w:rPr>
      </w:pPr>
      <w:r>
        <w:rPr>
          <w:rFonts w:cs="Arial"/>
        </w:rPr>
        <w:br w:type="page"/>
      </w:r>
    </w:p>
    <w:p w:rsidR="00B56B46" w:rsidRPr="001B47E5" w:rsidRDefault="00B56B46" w:rsidP="00B56B46">
      <w:pPr>
        <w:pStyle w:val="BodyTextIndent2"/>
        <w:tabs>
          <w:tab w:val="left" w:pos="810"/>
          <w:tab w:val="left" w:pos="993"/>
          <w:tab w:val="left" w:pos="1170"/>
          <w:tab w:val="left" w:pos="1701"/>
        </w:tabs>
        <w:ind w:left="0"/>
        <w:rPr>
          <w:rFonts w:cs="Arial"/>
          <w:sz w:val="22"/>
          <w:szCs w:val="22"/>
        </w:rPr>
      </w:pPr>
    </w:p>
    <w:p w:rsidR="00B56B46" w:rsidRPr="001B47E5" w:rsidRDefault="00B56B46" w:rsidP="00B56B46">
      <w:pPr>
        <w:pStyle w:val="BodyTextIndent2"/>
        <w:numPr>
          <w:ilvl w:val="0"/>
          <w:numId w:val="8"/>
        </w:numPr>
        <w:tabs>
          <w:tab w:val="clear" w:pos="720"/>
          <w:tab w:val="num" w:pos="567"/>
        </w:tabs>
        <w:ind w:left="567" w:hanging="567"/>
        <w:rPr>
          <w:rFonts w:cs="Arial"/>
          <w:b/>
          <w:sz w:val="22"/>
          <w:szCs w:val="22"/>
        </w:rPr>
      </w:pPr>
      <w:r w:rsidRPr="001B47E5">
        <w:rPr>
          <w:rFonts w:cs="Arial"/>
          <w:b/>
          <w:sz w:val="22"/>
          <w:szCs w:val="22"/>
        </w:rPr>
        <w:t>AUTHORITY AND ACCOUNTABILITY</w:t>
      </w:r>
    </w:p>
    <w:p w:rsidR="00B56B46" w:rsidRPr="001B47E5" w:rsidRDefault="00B56B46" w:rsidP="00DC542A">
      <w:pPr>
        <w:pStyle w:val="BodyTextIndent2"/>
        <w:tabs>
          <w:tab w:val="left" w:pos="810"/>
          <w:tab w:val="left" w:pos="900"/>
          <w:tab w:val="left" w:pos="1170"/>
          <w:tab w:val="left" w:pos="1260"/>
        </w:tabs>
        <w:ind w:left="0"/>
        <w:jc w:val="both"/>
        <w:rPr>
          <w:rFonts w:cs="Arial"/>
          <w:sz w:val="22"/>
          <w:szCs w:val="22"/>
        </w:rPr>
      </w:pPr>
    </w:p>
    <w:p w:rsidR="00DC542A" w:rsidRPr="001B47E5" w:rsidRDefault="00DC542A" w:rsidP="00DC542A">
      <w:pPr>
        <w:pStyle w:val="BodyTextIndent2"/>
        <w:ind w:left="567"/>
        <w:jc w:val="both"/>
        <w:rPr>
          <w:rFonts w:cs="Arial"/>
          <w:sz w:val="22"/>
          <w:szCs w:val="22"/>
        </w:rPr>
      </w:pPr>
      <w:r w:rsidRPr="001B47E5">
        <w:rPr>
          <w:rFonts w:cs="Arial"/>
          <w:sz w:val="22"/>
          <w:szCs w:val="22"/>
          <w:lang w:eastAsia="en-AU"/>
        </w:rPr>
        <w:t xml:space="preserve">To be effective, it is important that the Audit Committee operates in an environment of co-operation and trust. </w:t>
      </w:r>
      <w:r w:rsidR="001B716D" w:rsidRPr="001B47E5">
        <w:rPr>
          <w:rFonts w:cs="Arial"/>
          <w:sz w:val="22"/>
          <w:szCs w:val="22"/>
          <w:lang w:eastAsia="en-AU"/>
        </w:rPr>
        <w:t>This</w:t>
      </w:r>
      <w:r w:rsidRPr="001B47E5">
        <w:rPr>
          <w:rFonts w:cs="Arial"/>
          <w:sz w:val="22"/>
          <w:szCs w:val="22"/>
          <w:lang w:eastAsia="en-AU"/>
        </w:rPr>
        <w:t xml:space="preserve"> is generally achieved when the Audit Committee Chair</w:t>
      </w:r>
      <w:r w:rsidR="001B716D" w:rsidRPr="001B47E5">
        <w:rPr>
          <w:rFonts w:cs="Arial"/>
          <w:sz w:val="22"/>
          <w:szCs w:val="22"/>
          <w:lang w:eastAsia="en-AU"/>
        </w:rPr>
        <w:t>person</w:t>
      </w:r>
      <w:r w:rsidRPr="001B47E5">
        <w:rPr>
          <w:rFonts w:cs="Arial"/>
          <w:sz w:val="22"/>
          <w:szCs w:val="22"/>
          <w:lang w:eastAsia="en-AU"/>
        </w:rPr>
        <w:t xml:space="preserve"> promotes an open and cooperative relationship with senior management, other entity committees, and the external auditor</w:t>
      </w:r>
      <w:r w:rsidR="001B716D" w:rsidRPr="001B47E5">
        <w:rPr>
          <w:rFonts w:cs="Arial"/>
          <w:sz w:val="22"/>
          <w:szCs w:val="22"/>
          <w:lang w:eastAsia="en-AU"/>
        </w:rPr>
        <w:t>.</w:t>
      </w:r>
    </w:p>
    <w:p w:rsidR="00B56B46" w:rsidRPr="001B47E5" w:rsidRDefault="00B56B46" w:rsidP="00DC542A">
      <w:pPr>
        <w:pStyle w:val="BodyTextIndent2"/>
        <w:numPr>
          <w:ilvl w:val="12"/>
          <w:numId w:val="0"/>
        </w:numPr>
        <w:tabs>
          <w:tab w:val="left" w:pos="1260"/>
          <w:tab w:val="left" w:pos="1418"/>
          <w:tab w:val="left" w:pos="1985"/>
        </w:tabs>
        <w:jc w:val="both"/>
        <w:rPr>
          <w:rFonts w:cs="Arial"/>
          <w:sz w:val="22"/>
          <w:szCs w:val="22"/>
        </w:rPr>
      </w:pPr>
    </w:p>
    <w:p w:rsidR="00B56B46" w:rsidRPr="001B47E5" w:rsidRDefault="00B56B46" w:rsidP="00B56B46">
      <w:pPr>
        <w:pStyle w:val="BodyTextIndent2"/>
        <w:numPr>
          <w:ilvl w:val="12"/>
          <w:numId w:val="0"/>
        </w:numPr>
        <w:tabs>
          <w:tab w:val="left" w:pos="1260"/>
          <w:tab w:val="left" w:pos="1418"/>
          <w:tab w:val="left" w:pos="1985"/>
        </w:tabs>
        <w:jc w:val="both"/>
        <w:rPr>
          <w:rFonts w:cs="Arial"/>
          <w:sz w:val="22"/>
          <w:szCs w:val="22"/>
        </w:rPr>
      </w:pPr>
    </w:p>
    <w:p w:rsidR="00B56B46" w:rsidRPr="001B47E5" w:rsidRDefault="00B56B46" w:rsidP="00B56B46">
      <w:pPr>
        <w:pStyle w:val="BodyTextIndent2"/>
        <w:tabs>
          <w:tab w:val="left" w:pos="567"/>
          <w:tab w:val="left" w:pos="1800"/>
        </w:tabs>
        <w:ind w:left="567" w:hanging="567"/>
        <w:rPr>
          <w:rFonts w:cs="Arial"/>
          <w:b/>
          <w:sz w:val="22"/>
          <w:szCs w:val="22"/>
        </w:rPr>
      </w:pPr>
      <w:r w:rsidRPr="001B47E5">
        <w:rPr>
          <w:rFonts w:cs="Arial"/>
          <w:b/>
          <w:sz w:val="22"/>
          <w:szCs w:val="22"/>
        </w:rPr>
        <w:t>5.</w:t>
      </w:r>
      <w:r w:rsidRPr="001B47E5">
        <w:rPr>
          <w:rFonts w:cs="Arial"/>
          <w:b/>
          <w:sz w:val="22"/>
          <w:szCs w:val="22"/>
        </w:rPr>
        <w:tab/>
        <w:t>REQUIREMENTS OF THE POSITION</w:t>
      </w:r>
    </w:p>
    <w:p w:rsidR="00B56B46" w:rsidRPr="001B47E5" w:rsidRDefault="00B56B46" w:rsidP="00B56B46">
      <w:pPr>
        <w:pStyle w:val="BodyTextIndent2"/>
        <w:numPr>
          <w:ilvl w:val="12"/>
          <w:numId w:val="0"/>
        </w:numPr>
        <w:rPr>
          <w:rFonts w:cs="Arial"/>
          <w:sz w:val="22"/>
          <w:szCs w:val="22"/>
        </w:rPr>
      </w:pPr>
    </w:p>
    <w:p w:rsidR="00B56B46" w:rsidRPr="001B47E5" w:rsidRDefault="00B56B46" w:rsidP="00B56B46">
      <w:pPr>
        <w:pStyle w:val="BodyTextIndent2"/>
        <w:numPr>
          <w:ilvl w:val="0"/>
          <w:numId w:val="9"/>
        </w:numPr>
        <w:tabs>
          <w:tab w:val="left" w:pos="1134"/>
        </w:tabs>
        <w:ind w:left="1134" w:hanging="567"/>
        <w:rPr>
          <w:rFonts w:cs="Arial"/>
          <w:sz w:val="22"/>
          <w:szCs w:val="22"/>
        </w:rPr>
      </w:pPr>
      <w:r w:rsidRPr="001B47E5">
        <w:rPr>
          <w:rFonts w:cs="Arial"/>
          <w:sz w:val="22"/>
          <w:szCs w:val="22"/>
        </w:rPr>
        <w:t>Skills</w:t>
      </w:r>
    </w:p>
    <w:p w:rsidR="007178A6" w:rsidRPr="00CA6612" w:rsidRDefault="007178A6" w:rsidP="007178A6">
      <w:pPr>
        <w:pStyle w:val="BodyTextIndent2"/>
        <w:numPr>
          <w:ilvl w:val="0"/>
          <w:numId w:val="19"/>
        </w:numPr>
        <w:tabs>
          <w:tab w:val="left" w:pos="1843"/>
        </w:tabs>
        <w:ind w:left="1701" w:hanging="567"/>
        <w:jc w:val="both"/>
        <w:rPr>
          <w:rFonts w:cs="Arial"/>
          <w:sz w:val="22"/>
          <w:szCs w:val="22"/>
        </w:rPr>
      </w:pPr>
      <w:r w:rsidRPr="00161905">
        <w:rPr>
          <w:rFonts w:cs="Arial"/>
          <w:sz w:val="22"/>
          <w:szCs w:val="22"/>
        </w:rPr>
        <w:t>High level managerial skills to work indepen</w:t>
      </w:r>
      <w:r>
        <w:rPr>
          <w:rFonts w:cs="Arial"/>
          <w:sz w:val="22"/>
          <w:szCs w:val="22"/>
        </w:rPr>
        <w:t xml:space="preserve">dently, exercise initiative </w:t>
      </w:r>
      <w:r w:rsidRPr="00CA6612">
        <w:rPr>
          <w:rFonts w:cs="Arial"/>
          <w:sz w:val="22"/>
          <w:szCs w:val="22"/>
        </w:rPr>
        <w:t>and meet deadlines.</w:t>
      </w:r>
    </w:p>
    <w:p w:rsidR="007178A6" w:rsidRPr="00161905" w:rsidRDefault="007178A6" w:rsidP="007178A6">
      <w:pPr>
        <w:pStyle w:val="BodyTextIndent2"/>
        <w:numPr>
          <w:ilvl w:val="0"/>
          <w:numId w:val="19"/>
        </w:numPr>
        <w:tabs>
          <w:tab w:val="left" w:pos="1843"/>
        </w:tabs>
        <w:ind w:left="1701" w:hanging="567"/>
        <w:jc w:val="both"/>
        <w:rPr>
          <w:rFonts w:cs="Arial"/>
          <w:sz w:val="22"/>
          <w:szCs w:val="22"/>
        </w:rPr>
      </w:pPr>
      <w:r w:rsidRPr="00161905">
        <w:rPr>
          <w:rFonts w:cs="Arial"/>
          <w:sz w:val="22"/>
          <w:szCs w:val="22"/>
        </w:rPr>
        <w:t>Excellent communication skills, both verbal and written.</w:t>
      </w:r>
    </w:p>
    <w:p w:rsidR="007178A6" w:rsidRPr="00161905" w:rsidRDefault="007178A6" w:rsidP="007178A6">
      <w:pPr>
        <w:pStyle w:val="BodyTextIndent2"/>
        <w:numPr>
          <w:ilvl w:val="0"/>
          <w:numId w:val="19"/>
        </w:numPr>
        <w:tabs>
          <w:tab w:val="left" w:pos="1843"/>
        </w:tabs>
        <w:ind w:left="1701" w:hanging="567"/>
        <w:jc w:val="both"/>
        <w:rPr>
          <w:rFonts w:cs="Arial"/>
          <w:sz w:val="22"/>
          <w:szCs w:val="22"/>
        </w:rPr>
      </w:pPr>
      <w:r w:rsidRPr="00161905">
        <w:rPr>
          <w:rFonts w:cs="Arial"/>
          <w:sz w:val="22"/>
          <w:szCs w:val="22"/>
        </w:rPr>
        <w:t>The ability to interpret legislative requirements and develop appropriate strategies and responses.</w:t>
      </w:r>
    </w:p>
    <w:p w:rsidR="00B56B46" w:rsidRPr="001B47E5" w:rsidRDefault="00B56B46" w:rsidP="00B56B46">
      <w:pPr>
        <w:pStyle w:val="BodyTextIndent2"/>
        <w:numPr>
          <w:ilvl w:val="12"/>
          <w:numId w:val="0"/>
        </w:numPr>
        <w:tabs>
          <w:tab w:val="left" w:pos="810"/>
          <w:tab w:val="left" w:pos="1170"/>
          <w:tab w:val="left" w:pos="1530"/>
        </w:tabs>
        <w:jc w:val="both"/>
        <w:rPr>
          <w:rFonts w:cs="Arial"/>
          <w:sz w:val="22"/>
          <w:szCs w:val="22"/>
        </w:rPr>
      </w:pPr>
    </w:p>
    <w:p w:rsidR="00B56B46" w:rsidRPr="001B47E5" w:rsidRDefault="00B56B46" w:rsidP="00B56B46">
      <w:pPr>
        <w:pStyle w:val="BodyTextIndent2"/>
        <w:numPr>
          <w:ilvl w:val="0"/>
          <w:numId w:val="9"/>
        </w:numPr>
        <w:tabs>
          <w:tab w:val="left" w:pos="1134"/>
          <w:tab w:val="left" w:pos="1170"/>
        </w:tabs>
        <w:ind w:left="1134" w:hanging="567"/>
        <w:rPr>
          <w:rFonts w:cs="Arial"/>
          <w:sz w:val="22"/>
          <w:szCs w:val="22"/>
        </w:rPr>
      </w:pPr>
      <w:r w:rsidRPr="001B47E5">
        <w:rPr>
          <w:rFonts w:cs="Arial"/>
          <w:sz w:val="22"/>
          <w:szCs w:val="22"/>
        </w:rPr>
        <w:t>Knowledge</w:t>
      </w:r>
    </w:p>
    <w:p w:rsidR="007178A6" w:rsidRPr="00161905" w:rsidRDefault="007178A6" w:rsidP="007178A6">
      <w:pPr>
        <w:pStyle w:val="BodyTextIndent2"/>
        <w:numPr>
          <w:ilvl w:val="0"/>
          <w:numId w:val="20"/>
        </w:numPr>
        <w:tabs>
          <w:tab w:val="left" w:pos="1843"/>
        </w:tabs>
        <w:ind w:left="1701" w:hanging="567"/>
        <w:rPr>
          <w:rFonts w:cs="Arial"/>
          <w:sz w:val="22"/>
          <w:szCs w:val="22"/>
        </w:rPr>
      </w:pPr>
      <w:r w:rsidRPr="00161905">
        <w:rPr>
          <w:rFonts w:cs="Arial"/>
          <w:sz w:val="22"/>
          <w:szCs w:val="22"/>
        </w:rPr>
        <w:t>The management of teams including multi – disciplinary teams.</w:t>
      </w:r>
    </w:p>
    <w:p w:rsidR="007178A6" w:rsidRPr="00161905" w:rsidRDefault="007178A6" w:rsidP="007178A6">
      <w:pPr>
        <w:pStyle w:val="BodyTextIndent2"/>
        <w:numPr>
          <w:ilvl w:val="0"/>
          <w:numId w:val="20"/>
        </w:numPr>
        <w:tabs>
          <w:tab w:val="left" w:pos="1843"/>
        </w:tabs>
        <w:ind w:left="1701" w:hanging="567"/>
        <w:jc w:val="both"/>
        <w:rPr>
          <w:rFonts w:cs="Arial"/>
          <w:sz w:val="22"/>
          <w:szCs w:val="22"/>
        </w:rPr>
      </w:pPr>
      <w:r w:rsidRPr="00161905">
        <w:rPr>
          <w:rFonts w:cs="Arial"/>
          <w:sz w:val="22"/>
          <w:szCs w:val="22"/>
        </w:rPr>
        <w:t>Negotiating with external agencies and customer groups and delivering results in a complex environment.</w:t>
      </w:r>
    </w:p>
    <w:p w:rsidR="007178A6" w:rsidRPr="00161905" w:rsidRDefault="007178A6" w:rsidP="007178A6">
      <w:pPr>
        <w:pStyle w:val="BodyTextIndent2"/>
        <w:numPr>
          <w:ilvl w:val="0"/>
          <w:numId w:val="20"/>
        </w:numPr>
        <w:tabs>
          <w:tab w:val="left" w:pos="1843"/>
        </w:tabs>
        <w:ind w:left="1701" w:hanging="567"/>
        <w:jc w:val="both"/>
        <w:rPr>
          <w:rFonts w:cs="Arial"/>
          <w:sz w:val="22"/>
          <w:szCs w:val="22"/>
        </w:rPr>
      </w:pPr>
      <w:r w:rsidRPr="00161905">
        <w:rPr>
          <w:rFonts w:cs="Arial"/>
          <w:sz w:val="22"/>
          <w:szCs w:val="22"/>
        </w:rPr>
        <w:t>Significant experience in budget and program management.</w:t>
      </w:r>
    </w:p>
    <w:p w:rsidR="007178A6" w:rsidRDefault="007178A6" w:rsidP="007178A6">
      <w:pPr>
        <w:pStyle w:val="BodyTextIndent2"/>
        <w:numPr>
          <w:ilvl w:val="0"/>
          <w:numId w:val="20"/>
        </w:numPr>
        <w:tabs>
          <w:tab w:val="left" w:pos="1843"/>
        </w:tabs>
        <w:ind w:left="1701" w:hanging="567"/>
        <w:jc w:val="both"/>
        <w:rPr>
          <w:rFonts w:cs="Arial"/>
          <w:sz w:val="22"/>
          <w:szCs w:val="22"/>
        </w:rPr>
      </w:pPr>
      <w:r w:rsidRPr="00161905">
        <w:rPr>
          <w:rFonts w:cs="Arial"/>
          <w:sz w:val="22"/>
          <w:szCs w:val="22"/>
        </w:rPr>
        <w:t>Occupational health, safety and welfare and equity and diversity policies and practises.</w:t>
      </w:r>
    </w:p>
    <w:p w:rsidR="00B56B46" w:rsidRPr="001B47E5" w:rsidRDefault="00B56B46" w:rsidP="00B56B46">
      <w:pPr>
        <w:pStyle w:val="BodyTextIndent2"/>
        <w:tabs>
          <w:tab w:val="left" w:pos="1843"/>
        </w:tabs>
        <w:ind w:left="0"/>
        <w:jc w:val="both"/>
        <w:rPr>
          <w:rFonts w:cs="Arial"/>
          <w:sz w:val="22"/>
          <w:szCs w:val="22"/>
        </w:rPr>
      </w:pPr>
    </w:p>
    <w:p w:rsidR="00B56B46" w:rsidRPr="001B47E5" w:rsidRDefault="00B56B46" w:rsidP="00B56B46">
      <w:pPr>
        <w:pStyle w:val="BodyTextIndent2"/>
        <w:numPr>
          <w:ilvl w:val="0"/>
          <w:numId w:val="9"/>
        </w:numPr>
        <w:tabs>
          <w:tab w:val="left" w:pos="1134"/>
          <w:tab w:val="left" w:pos="1800"/>
        </w:tabs>
        <w:ind w:left="1134" w:hanging="567"/>
        <w:rPr>
          <w:rFonts w:cs="Arial"/>
          <w:sz w:val="22"/>
          <w:szCs w:val="22"/>
        </w:rPr>
      </w:pPr>
      <w:r w:rsidRPr="001B47E5">
        <w:rPr>
          <w:rFonts w:cs="Arial"/>
          <w:sz w:val="22"/>
          <w:szCs w:val="22"/>
        </w:rPr>
        <w:t>Experience / Qualifications</w:t>
      </w:r>
    </w:p>
    <w:p w:rsidR="007178A6" w:rsidRPr="00E00A95" w:rsidRDefault="007178A6" w:rsidP="007178A6">
      <w:pPr>
        <w:pStyle w:val="BodyTextIndent2"/>
        <w:numPr>
          <w:ilvl w:val="0"/>
          <w:numId w:val="21"/>
        </w:numPr>
        <w:tabs>
          <w:tab w:val="left" w:pos="1843"/>
        </w:tabs>
        <w:ind w:left="1701" w:hanging="567"/>
        <w:jc w:val="both"/>
        <w:rPr>
          <w:rFonts w:cs="Arial"/>
          <w:b/>
          <w:sz w:val="22"/>
          <w:szCs w:val="22"/>
        </w:rPr>
      </w:pPr>
      <w:r>
        <w:rPr>
          <w:rFonts w:cs="Arial"/>
          <w:sz w:val="22"/>
          <w:szCs w:val="22"/>
        </w:rPr>
        <w:t>Desirable qualification up to Bachelor Degree level in administration, finance and/or business management</w:t>
      </w:r>
      <w:r w:rsidRPr="00161905">
        <w:rPr>
          <w:rFonts w:cs="Arial"/>
          <w:sz w:val="22"/>
          <w:szCs w:val="22"/>
        </w:rPr>
        <w:t>.</w:t>
      </w:r>
    </w:p>
    <w:p w:rsidR="007178A6" w:rsidRPr="00161905" w:rsidRDefault="007178A6" w:rsidP="007178A6">
      <w:pPr>
        <w:pStyle w:val="BodyTextIndent2"/>
        <w:numPr>
          <w:ilvl w:val="0"/>
          <w:numId w:val="21"/>
        </w:numPr>
        <w:tabs>
          <w:tab w:val="left" w:pos="1843"/>
        </w:tabs>
        <w:ind w:left="1701" w:hanging="567"/>
        <w:jc w:val="both"/>
        <w:rPr>
          <w:rFonts w:cs="Arial"/>
          <w:sz w:val="22"/>
          <w:szCs w:val="22"/>
        </w:rPr>
      </w:pPr>
      <w:r w:rsidRPr="00161905">
        <w:rPr>
          <w:rFonts w:cs="Arial"/>
          <w:sz w:val="22"/>
          <w:szCs w:val="22"/>
        </w:rPr>
        <w:t>Ability to deal with several issues/projects concurrently.</w:t>
      </w:r>
    </w:p>
    <w:p w:rsidR="007178A6" w:rsidRDefault="007178A6" w:rsidP="00B56B46">
      <w:pPr>
        <w:pStyle w:val="BodyTextIndent2"/>
        <w:tabs>
          <w:tab w:val="left" w:pos="810"/>
        </w:tabs>
        <w:ind w:left="0"/>
        <w:rPr>
          <w:rFonts w:cs="Arial"/>
          <w:sz w:val="22"/>
          <w:szCs w:val="22"/>
        </w:rPr>
      </w:pPr>
    </w:p>
    <w:p w:rsidR="007178A6" w:rsidRPr="001B47E5" w:rsidRDefault="007178A6" w:rsidP="00B56B46">
      <w:pPr>
        <w:pStyle w:val="BodyTextIndent2"/>
        <w:tabs>
          <w:tab w:val="left" w:pos="810"/>
        </w:tabs>
        <w:ind w:left="0"/>
        <w:rPr>
          <w:rFonts w:cs="Arial"/>
          <w:sz w:val="22"/>
          <w:szCs w:val="22"/>
        </w:rPr>
      </w:pPr>
    </w:p>
    <w:p w:rsidR="00B56B46" w:rsidRPr="001B47E5" w:rsidRDefault="00B56B46" w:rsidP="00B56B46">
      <w:pPr>
        <w:pStyle w:val="BodyTextIndent2"/>
        <w:numPr>
          <w:ilvl w:val="0"/>
          <w:numId w:val="15"/>
        </w:numPr>
        <w:tabs>
          <w:tab w:val="left" w:pos="567"/>
        </w:tabs>
        <w:ind w:left="567" w:hanging="567"/>
        <w:rPr>
          <w:rFonts w:cs="Arial"/>
          <w:b/>
          <w:sz w:val="22"/>
          <w:szCs w:val="22"/>
        </w:rPr>
      </w:pPr>
      <w:r w:rsidRPr="001B47E5">
        <w:rPr>
          <w:rFonts w:cs="Arial"/>
          <w:b/>
          <w:sz w:val="22"/>
          <w:szCs w:val="22"/>
        </w:rPr>
        <w:t>WORKPLACE HEALTH, SAFETY AND WELFARE</w:t>
      </w:r>
    </w:p>
    <w:p w:rsidR="00B56B46" w:rsidRPr="001B47E5" w:rsidRDefault="00B56B46" w:rsidP="00B56B46">
      <w:pPr>
        <w:pStyle w:val="BodyTextIndent2"/>
        <w:tabs>
          <w:tab w:val="left" w:pos="810"/>
        </w:tabs>
        <w:ind w:left="0"/>
        <w:rPr>
          <w:rFonts w:cs="Arial"/>
          <w:sz w:val="22"/>
          <w:szCs w:val="22"/>
        </w:rPr>
      </w:pPr>
    </w:p>
    <w:p w:rsidR="00B56B46" w:rsidRPr="001B47E5" w:rsidRDefault="00B56B46" w:rsidP="00DC542A">
      <w:pPr>
        <w:pStyle w:val="BodyTextIndent2"/>
        <w:tabs>
          <w:tab w:val="left" w:pos="1800"/>
        </w:tabs>
        <w:ind w:left="567"/>
        <w:jc w:val="both"/>
        <w:rPr>
          <w:rFonts w:cs="Arial"/>
          <w:sz w:val="22"/>
          <w:szCs w:val="22"/>
        </w:rPr>
      </w:pPr>
      <w:r w:rsidRPr="001B47E5">
        <w:rPr>
          <w:rFonts w:cs="Arial"/>
          <w:sz w:val="22"/>
          <w:szCs w:val="22"/>
        </w:rPr>
        <w:t xml:space="preserve">Effective implementation of a workplace health and safety program requires the active involvement of all.  </w:t>
      </w:r>
      <w:r w:rsidR="00DC542A" w:rsidRPr="001B47E5">
        <w:rPr>
          <w:rFonts w:cs="Arial"/>
          <w:sz w:val="22"/>
          <w:szCs w:val="22"/>
        </w:rPr>
        <w:t>Everyone has</w:t>
      </w:r>
      <w:r w:rsidRPr="001B47E5">
        <w:rPr>
          <w:rFonts w:cs="Arial"/>
          <w:sz w:val="22"/>
          <w:szCs w:val="22"/>
        </w:rPr>
        <w:t xml:space="preserve"> an obligation to comply with statutory and organisational requirements, procedures and rules that are introduced to protect the health and safety of people at the workplace, including the general public.</w:t>
      </w:r>
    </w:p>
    <w:p w:rsidR="00B56B46" w:rsidRPr="001B47E5" w:rsidRDefault="00B56B46" w:rsidP="00B56B46">
      <w:pPr>
        <w:pStyle w:val="BodyTextIndent2"/>
        <w:tabs>
          <w:tab w:val="left" w:pos="1170"/>
          <w:tab w:val="left" w:pos="1800"/>
        </w:tabs>
        <w:ind w:left="0"/>
        <w:jc w:val="both"/>
        <w:rPr>
          <w:rFonts w:cs="Arial"/>
          <w:sz w:val="22"/>
          <w:szCs w:val="22"/>
        </w:rPr>
      </w:pPr>
    </w:p>
    <w:p w:rsidR="00B56B46" w:rsidRPr="001B47E5" w:rsidRDefault="00DC542A" w:rsidP="00DC542A">
      <w:pPr>
        <w:pStyle w:val="BodyTextIndent2"/>
        <w:tabs>
          <w:tab w:val="left" w:pos="1800"/>
        </w:tabs>
        <w:ind w:left="567"/>
        <w:rPr>
          <w:rFonts w:cs="Arial"/>
          <w:sz w:val="22"/>
          <w:szCs w:val="22"/>
        </w:rPr>
      </w:pPr>
      <w:r w:rsidRPr="001B47E5">
        <w:rPr>
          <w:rFonts w:cs="Arial"/>
          <w:sz w:val="22"/>
          <w:szCs w:val="22"/>
        </w:rPr>
        <w:t xml:space="preserve">Everyone is </w:t>
      </w:r>
      <w:r w:rsidR="00B56B46" w:rsidRPr="001B47E5">
        <w:rPr>
          <w:rFonts w:cs="Arial"/>
          <w:sz w:val="22"/>
          <w:szCs w:val="22"/>
        </w:rPr>
        <w:t>responsible and accountable for:</w:t>
      </w:r>
    </w:p>
    <w:p w:rsidR="00B56B46" w:rsidRPr="001B47E5" w:rsidRDefault="00B56B46" w:rsidP="00B56B46">
      <w:pPr>
        <w:pStyle w:val="BodyTextIndent2"/>
        <w:tabs>
          <w:tab w:val="left" w:pos="1800"/>
        </w:tabs>
        <w:ind w:left="0"/>
        <w:rPr>
          <w:rFonts w:cs="Arial"/>
          <w:sz w:val="22"/>
          <w:szCs w:val="22"/>
        </w:rPr>
      </w:pPr>
    </w:p>
    <w:p w:rsidR="00B56B46" w:rsidRPr="001B47E5" w:rsidRDefault="00B56B46" w:rsidP="00DC542A">
      <w:pPr>
        <w:pStyle w:val="BodyTextIndent2"/>
        <w:numPr>
          <w:ilvl w:val="0"/>
          <w:numId w:val="5"/>
        </w:numPr>
        <w:tabs>
          <w:tab w:val="left" w:pos="1134"/>
        </w:tabs>
        <w:ind w:left="1134" w:hanging="567"/>
        <w:jc w:val="both"/>
        <w:rPr>
          <w:rFonts w:cs="Arial"/>
          <w:sz w:val="22"/>
          <w:szCs w:val="22"/>
        </w:rPr>
      </w:pPr>
      <w:r w:rsidRPr="001B47E5">
        <w:rPr>
          <w:rFonts w:cs="Arial"/>
          <w:sz w:val="22"/>
          <w:szCs w:val="22"/>
        </w:rPr>
        <w:t xml:space="preserve">Complying with </w:t>
      </w:r>
      <w:r w:rsidR="00DC542A" w:rsidRPr="001B47E5">
        <w:rPr>
          <w:rFonts w:cs="Arial"/>
          <w:sz w:val="22"/>
          <w:szCs w:val="22"/>
        </w:rPr>
        <w:t xml:space="preserve">Council’s </w:t>
      </w:r>
      <w:r w:rsidRPr="001B47E5">
        <w:rPr>
          <w:rFonts w:cs="Arial"/>
          <w:sz w:val="22"/>
          <w:szCs w:val="22"/>
        </w:rPr>
        <w:t>procedures for risk identification, risk assessment and risk control.</w:t>
      </w:r>
    </w:p>
    <w:p w:rsidR="00B56B46" w:rsidRPr="001B47E5" w:rsidRDefault="00B56B46" w:rsidP="00DF6DC6">
      <w:pPr>
        <w:pStyle w:val="BodyTextIndent2"/>
        <w:numPr>
          <w:ilvl w:val="0"/>
          <w:numId w:val="6"/>
        </w:numPr>
        <w:tabs>
          <w:tab w:val="left" w:pos="1134"/>
        </w:tabs>
        <w:ind w:left="1134" w:hanging="567"/>
        <w:jc w:val="both"/>
        <w:rPr>
          <w:rFonts w:cs="Arial"/>
          <w:sz w:val="22"/>
          <w:szCs w:val="22"/>
        </w:rPr>
      </w:pPr>
      <w:r w:rsidRPr="001B47E5">
        <w:rPr>
          <w:rFonts w:cs="Arial"/>
          <w:sz w:val="22"/>
          <w:szCs w:val="22"/>
        </w:rPr>
        <w:t>Participation in activities associated with the management of workplace health and safety.</w:t>
      </w:r>
    </w:p>
    <w:p w:rsidR="00B56B46" w:rsidRPr="001B47E5" w:rsidRDefault="00B56B46" w:rsidP="00DC542A">
      <w:pPr>
        <w:pStyle w:val="BodyTextIndent2"/>
        <w:numPr>
          <w:ilvl w:val="0"/>
          <w:numId w:val="6"/>
        </w:numPr>
        <w:tabs>
          <w:tab w:val="left" w:pos="1134"/>
          <w:tab w:val="left" w:pos="1635"/>
          <w:tab w:val="left" w:pos="1800"/>
        </w:tabs>
        <w:ind w:left="1134" w:hanging="567"/>
        <w:jc w:val="both"/>
        <w:rPr>
          <w:rFonts w:cs="Arial"/>
          <w:sz w:val="22"/>
          <w:szCs w:val="22"/>
        </w:rPr>
      </w:pPr>
      <w:r w:rsidRPr="001B47E5">
        <w:rPr>
          <w:rFonts w:cs="Arial"/>
          <w:sz w:val="22"/>
          <w:szCs w:val="22"/>
        </w:rPr>
        <w:t xml:space="preserve">Identification and reporting of health and safety risks, accidents, incidents, injuries, property damage and mishaps at </w:t>
      </w:r>
      <w:r w:rsidR="00DC542A" w:rsidRPr="001B47E5">
        <w:rPr>
          <w:rFonts w:cs="Arial"/>
          <w:sz w:val="22"/>
          <w:szCs w:val="22"/>
        </w:rPr>
        <w:t>Council</w:t>
      </w:r>
      <w:r w:rsidRPr="001B47E5">
        <w:rPr>
          <w:rFonts w:cs="Arial"/>
          <w:sz w:val="22"/>
          <w:szCs w:val="22"/>
        </w:rPr>
        <w:t>.</w:t>
      </w:r>
    </w:p>
    <w:p w:rsidR="00B56B46" w:rsidRPr="001B47E5" w:rsidRDefault="00B56B46" w:rsidP="00B56B46">
      <w:pPr>
        <w:pStyle w:val="BodyTextIndent2"/>
        <w:tabs>
          <w:tab w:val="left" w:pos="1800"/>
        </w:tabs>
        <w:ind w:left="0"/>
        <w:rPr>
          <w:rFonts w:cs="Arial"/>
          <w:sz w:val="22"/>
          <w:szCs w:val="22"/>
        </w:rPr>
      </w:pPr>
    </w:p>
    <w:p w:rsidR="00B56B46" w:rsidRPr="001B47E5" w:rsidRDefault="00B56B46" w:rsidP="00B56B46">
      <w:pPr>
        <w:pStyle w:val="BodyTextIndent2"/>
        <w:tabs>
          <w:tab w:val="left" w:pos="1800"/>
        </w:tabs>
        <w:ind w:left="0"/>
        <w:rPr>
          <w:rFonts w:cs="Arial"/>
          <w:sz w:val="22"/>
          <w:szCs w:val="22"/>
        </w:rPr>
      </w:pPr>
    </w:p>
    <w:p w:rsidR="00B56B46" w:rsidRPr="001B47E5" w:rsidRDefault="00B56B46" w:rsidP="00DC542A">
      <w:pPr>
        <w:pStyle w:val="BodyTextIndent2"/>
        <w:numPr>
          <w:ilvl w:val="0"/>
          <w:numId w:val="15"/>
        </w:numPr>
        <w:tabs>
          <w:tab w:val="left" w:pos="567"/>
        </w:tabs>
        <w:ind w:left="567" w:hanging="567"/>
        <w:rPr>
          <w:rFonts w:cs="Arial"/>
          <w:b/>
          <w:sz w:val="22"/>
          <w:szCs w:val="22"/>
        </w:rPr>
      </w:pPr>
      <w:r w:rsidRPr="001B47E5">
        <w:rPr>
          <w:rFonts w:cs="Arial"/>
          <w:b/>
          <w:sz w:val="22"/>
          <w:szCs w:val="22"/>
        </w:rPr>
        <w:t>PERFORMANCE STANDARDS</w:t>
      </w:r>
    </w:p>
    <w:p w:rsidR="00B56B46" w:rsidRPr="001B47E5" w:rsidRDefault="00B56B46" w:rsidP="00B56B46">
      <w:pPr>
        <w:pStyle w:val="BodyTextIndent2"/>
        <w:tabs>
          <w:tab w:val="left" w:pos="810"/>
        </w:tabs>
        <w:ind w:left="0"/>
        <w:rPr>
          <w:rFonts w:cs="Arial"/>
          <w:sz w:val="22"/>
          <w:szCs w:val="22"/>
        </w:rPr>
      </w:pPr>
    </w:p>
    <w:p w:rsidR="007178A6" w:rsidRDefault="007178A6" w:rsidP="007178A6">
      <w:pPr>
        <w:pStyle w:val="BodyTextIndent2"/>
        <w:numPr>
          <w:ilvl w:val="0"/>
          <w:numId w:val="7"/>
        </w:numPr>
        <w:tabs>
          <w:tab w:val="left" w:pos="1134"/>
        </w:tabs>
        <w:ind w:left="1134" w:hanging="567"/>
        <w:jc w:val="both"/>
        <w:rPr>
          <w:rFonts w:cs="Arial"/>
          <w:sz w:val="22"/>
          <w:szCs w:val="22"/>
        </w:rPr>
      </w:pPr>
      <w:r w:rsidRPr="00161905">
        <w:rPr>
          <w:rFonts w:cs="Arial"/>
          <w:sz w:val="22"/>
          <w:szCs w:val="22"/>
        </w:rPr>
        <w:t xml:space="preserve">The extent to which the stated </w:t>
      </w:r>
      <w:r>
        <w:rPr>
          <w:rFonts w:cs="Arial"/>
          <w:sz w:val="22"/>
          <w:szCs w:val="22"/>
        </w:rPr>
        <w:t>key responsibilities</w:t>
      </w:r>
      <w:r w:rsidRPr="00161905">
        <w:rPr>
          <w:rFonts w:cs="Arial"/>
          <w:sz w:val="22"/>
          <w:szCs w:val="22"/>
        </w:rPr>
        <w:t xml:space="preserve"> are achieved.</w:t>
      </w:r>
    </w:p>
    <w:p w:rsidR="007178A6" w:rsidRDefault="007178A6" w:rsidP="007178A6">
      <w:pPr>
        <w:pStyle w:val="BodyTextIndent2"/>
        <w:numPr>
          <w:ilvl w:val="0"/>
          <w:numId w:val="7"/>
        </w:numPr>
        <w:tabs>
          <w:tab w:val="left" w:pos="1134"/>
        </w:tabs>
        <w:ind w:left="1134" w:hanging="567"/>
        <w:jc w:val="both"/>
        <w:rPr>
          <w:rFonts w:cs="Arial"/>
          <w:sz w:val="22"/>
          <w:szCs w:val="22"/>
        </w:rPr>
      </w:pPr>
      <w:r w:rsidRPr="00161905">
        <w:rPr>
          <w:rFonts w:cs="Arial"/>
          <w:sz w:val="22"/>
          <w:szCs w:val="22"/>
        </w:rPr>
        <w:t xml:space="preserve">The quality of reports and advice provided to </w:t>
      </w:r>
      <w:r>
        <w:rPr>
          <w:rFonts w:cs="Arial"/>
          <w:sz w:val="22"/>
          <w:szCs w:val="22"/>
        </w:rPr>
        <w:t>Council</w:t>
      </w:r>
      <w:r w:rsidRPr="00161905">
        <w:rPr>
          <w:rFonts w:cs="Arial"/>
          <w:sz w:val="22"/>
          <w:szCs w:val="22"/>
        </w:rPr>
        <w:t>.</w:t>
      </w:r>
    </w:p>
    <w:p w:rsidR="00B56B46" w:rsidRPr="001B47E5" w:rsidRDefault="00B56B46" w:rsidP="00B56B46">
      <w:pPr>
        <w:pStyle w:val="BodyTextIndent2"/>
        <w:ind w:left="0"/>
        <w:rPr>
          <w:rFonts w:cs="Arial"/>
          <w:sz w:val="22"/>
          <w:szCs w:val="22"/>
        </w:rPr>
      </w:pPr>
    </w:p>
    <w:sectPr w:rsidR="00B56B46" w:rsidRPr="001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AC3E15"/>
    <w:multiLevelType w:val="multilevel"/>
    <w:tmpl w:val="4C4EDDC2"/>
    <w:lvl w:ilvl="0">
      <w:start w:val="1"/>
      <w:numFmt w:val="bullet"/>
      <w:lvlText w:val=""/>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4FB4E5E"/>
    <w:multiLevelType w:val="hybridMultilevel"/>
    <w:tmpl w:val="4FB2BDC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5566582"/>
    <w:multiLevelType w:val="hybridMultilevel"/>
    <w:tmpl w:val="FB8A7706"/>
    <w:lvl w:ilvl="0" w:tplc="04090005">
      <w:start w:val="1"/>
      <w:numFmt w:val="bullet"/>
      <w:lvlText w:val=""/>
      <w:lvlJc w:val="left"/>
      <w:pPr>
        <w:ind w:left="1997" w:hanging="360"/>
      </w:pPr>
      <w:rPr>
        <w:rFonts w:ascii="Wingdings" w:hAnsi="Wingdings"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3">
    <w:nsid w:val="10955CA0"/>
    <w:multiLevelType w:val="hybridMultilevel"/>
    <w:tmpl w:val="D18C6544"/>
    <w:lvl w:ilvl="0" w:tplc="568CC99A">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0F">
      <w:start w:val="1"/>
      <w:numFmt w:val="decimal"/>
      <w:lvlText w:val="%3."/>
      <w:lvlJc w:val="left"/>
      <w:pPr>
        <w:tabs>
          <w:tab w:val="num" w:pos="720"/>
        </w:tabs>
        <w:ind w:left="720" w:hanging="360"/>
      </w:p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C57FF7"/>
    <w:multiLevelType w:val="multilevel"/>
    <w:tmpl w:val="05D65506"/>
    <w:numStyleLink w:val="OPCNumbering"/>
  </w:abstractNum>
  <w:abstractNum w:abstractNumId="5">
    <w:nsid w:val="17A30A53"/>
    <w:multiLevelType w:val="multilevel"/>
    <w:tmpl w:val="AF3C201E"/>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19200D31"/>
    <w:multiLevelType w:val="hybridMultilevel"/>
    <w:tmpl w:val="C0504F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F1FE3"/>
    <w:multiLevelType w:val="multilevel"/>
    <w:tmpl w:val="31645AE6"/>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4424023"/>
    <w:multiLevelType w:val="hybridMultilevel"/>
    <w:tmpl w:val="5EAED6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4725523"/>
    <w:multiLevelType w:val="hybridMultilevel"/>
    <w:tmpl w:val="8CBA6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D61789"/>
    <w:multiLevelType w:val="multilevel"/>
    <w:tmpl w:val="3266DE7A"/>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360"/>
      <w:lvlJc w:val="left"/>
      <w:pPr>
        <w:ind w:left="1637"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2BBB4E98"/>
    <w:multiLevelType w:val="hybridMultilevel"/>
    <w:tmpl w:val="43E66572"/>
    <w:lvl w:ilvl="0" w:tplc="44422574">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CC2B7C"/>
    <w:multiLevelType w:val="multilevel"/>
    <w:tmpl w:val="05D65506"/>
    <w:styleLink w:val="OPCNumbering"/>
    <w:lvl w:ilvl="0">
      <w:start w:val="1"/>
      <w:numFmt w:val="bullet"/>
      <w:lvlText w:val=""/>
      <w:lvlJc w:val="left"/>
      <w:pPr>
        <w:tabs>
          <w:tab w:val="num" w:pos="2160"/>
        </w:tabs>
        <w:ind w:left="2880" w:hanging="720"/>
      </w:pPr>
      <w:rPr>
        <w:rFonts w:ascii="Symbol" w:hAnsi="Symbol" w:hint="default"/>
      </w:rPr>
    </w:lvl>
    <w:lvl w:ilvl="1">
      <w:start w:val="1"/>
      <w:numFmt w:val="none"/>
      <w:lvlText w:val="%2"/>
      <w:lvlJc w:val="left"/>
      <w:pPr>
        <w:tabs>
          <w:tab w:val="num" w:pos="2880"/>
        </w:tabs>
        <w:ind w:left="2880" w:hanging="360"/>
      </w:pPr>
      <w:rPr>
        <w:rFonts w:hint="default"/>
      </w:rPr>
    </w:lvl>
    <w:lvl w:ilvl="2">
      <w:start w:val="1"/>
      <w:numFmt w:val="none"/>
      <w:lvlText w:val="%3"/>
      <w:lvlJc w:val="left"/>
      <w:pPr>
        <w:tabs>
          <w:tab w:val="num" w:pos="3240"/>
        </w:tabs>
        <w:ind w:left="3240" w:hanging="360"/>
      </w:pPr>
      <w:rPr>
        <w:rFonts w:hint="default"/>
      </w:rPr>
    </w:lvl>
    <w:lvl w:ilvl="3">
      <w:start w:val="1"/>
      <w:numFmt w:val="none"/>
      <w:lvlText w:val=""/>
      <w:lvlJc w:val="left"/>
      <w:pPr>
        <w:tabs>
          <w:tab w:val="num" w:pos="3600"/>
        </w:tabs>
        <w:ind w:left="3600" w:hanging="360"/>
      </w:pPr>
      <w:rPr>
        <w:rFonts w:hint="default"/>
      </w:rPr>
    </w:lvl>
    <w:lvl w:ilvl="4">
      <w:start w:val="1"/>
      <w:numFmt w:val="none"/>
      <w:lvlText w:val=""/>
      <w:lvlJc w:val="left"/>
      <w:pPr>
        <w:tabs>
          <w:tab w:val="num" w:pos="3960"/>
        </w:tabs>
        <w:ind w:left="396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7"/>
      <w:lvlJc w:val="left"/>
      <w:pPr>
        <w:tabs>
          <w:tab w:val="num" w:pos="4680"/>
        </w:tabs>
        <w:ind w:left="4680" w:hanging="360"/>
      </w:pPr>
      <w:rPr>
        <w:rFonts w:hint="default"/>
      </w:rPr>
    </w:lvl>
    <w:lvl w:ilvl="7">
      <w:start w:val="1"/>
      <w:numFmt w:val="none"/>
      <w:lvlText w:val="%8"/>
      <w:lvlJc w:val="left"/>
      <w:pPr>
        <w:tabs>
          <w:tab w:val="num" w:pos="5040"/>
        </w:tabs>
        <w:ind w:left="5040" w:hanging="360"/>
      </w:pPr>
      <w:rPr>
        <w:rFonts w:hint="default"/>
      </w:rPr>
    </w:lvl>
    <w:lvl w:ilvl="8">
      <w:start w:val="1"/>
      <w:numFmt w:val="none"/>
      <w:lvlText w:val="%9"/>
      <w:lvlJc w:val="left"/>
      <w:pPr>
        <w:tabs>
          <w:tab w:val="num" w:pos="5400"/>
        </w:tabs>
        <w:ind w:left="5400" w:hanging="360"/>
      </w:pPr>
      <w:rPr>
        <w:rFonts w:hint="default"/>
      </w:rPr>
    </w:lvl>
  </w:abstractNum>
  <w:abstractNum w:abstractNumId="13">
    <w:nsid w:val="37C010BB"/>
    <w:multiLevelType w:val="hybridMultilevel"/>
    <w:tmpl w:val="361C34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A707437"/>
    <w:multiLevelType w:val="multilevel"/>
    <w:tmpl w:val="8554559E"/>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4E03129D"/>
    <w:multiLevelType w:val="multilevel"/>
    <w:tmpl w:val="858E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4770B3"/>
    <w:multiLevelType w:val="hybridMultilevel"/>
    <w:tmpl w:val="BD0AAC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41A01A0"/>
    <w:multiLevelType w:val="multilevel"/>
    <w:tmpl w:val="AA784C58"/>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67F97F60"/>
    <w:multiLevelType w:val="hybridMultilevel"/>
    <w:tmpl w:val="5FFE13E6"/>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DF06AC"/>
    <w:multiLevelType w:val="hybridMultilevel"/>
    <w:tmpl w:val="DECE0214"/>
    <w:lvl w:ilvl="0" w:tplc="0E7298EA">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4CF6D03"/>
    <w:multiLevelType w:val="hybridMultilevel"/>
    <w:tmpl w:val="BD8C5F1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7"/>
  </w:num>
  <w:num w:numId="5">
    <w:abstractNumId w:val="14"/>
  </w:num>
  <w:num w:numId="6">
    <w:abstractNumId w:val="17"/>
  </w:num>
  <w:num w:numId="7">
    <w:abstractNumId w:val="5"/>
  </w:num>
  <w:num w:numId="8">
    <w:abstractNumId w:val="3"/>
  </w:num>
  <w:num w:numId="9">
    <w:abstractNumId w:val="6"/>
  </w:num>
  <w:num w:numId="10">
    <w:abstractNumId w:val="2"/>
  </w:num>
  <w:num w:numId="11">
    <w:abstractNumId w:val="9"/>
  </w:num>
  <w:num w:numId="12">
    <w:abstractNumId w:val="11"/>
  </w:num>
  <w:num w:numId="13">
    <w:abstractNumId w:val="19"/>
  </w:num>
  <w:num w:numId="14">
    <w:abstractNumId w:val="18"/>
  </w:num>
  <w:num w:numId="15">
    <w:abstractNumId w:val="20"/>
  </w:num>
  <w:num w:numId="16">
    <w:abstractNumId w:val="1"/>
  </w:num>
  <w:num w:numId="17">
    <w:abstractNumId w:val="12"/>
  </w:num>
  <w:num w:numId="18">
    <w:abstractNumId w:val="4"/>
  </w:num>
  <w:num w:numId="19">
    <w:abstractNumId w:val="13"/>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11"/>
    <w:rsid w:val="001B47E5"/>
    <w:rsid w:val="001B716D"/>
    <w:rsid w:val="007178A6"/>
    <w:rsid w:val="00A12405"/>
    <w:rsid w:val="00B13B42"/>
    <w:rsid w:val="00B366AB"/>
    <w:rsid w:val="00B56B46"/>
    <w:rsid w:val="00BB7417"/>
    <w:rsid w:val="00D81F11"/>
    <w:rsid w:val="00DC542A"/>
    <w:rsid w:val="00DF6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81F1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F11"/>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D81F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lueref-pad">
    <w:name w:val="blueref-pad"/>
    <w:basedOn w:val="Normal"/>
    <w:rsid w:val="00D81F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81F11"/>
    <w:rPr>
      <w:color w:val="0000FF"/>
      <w:u w:val="single"/>
    </w:rPr>
  </w:style>
  <w:style w:type="paragraph" w:customStyle="1" w:styleId="blueref">
    <w:name w:val="blueref"/>
    <w:basedOn w:val="Normal"/>
    <w:rsid w:val="00D81F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s">
    <w:name w:val="footnotes"/>
    <w:basedOn w:val="Normal"/>
    <w:rsid w:val="00D81F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81F11"/>
    <w:rPr>
      <w:i/>
      <w:iCs/>
    </w:rPr>
  </w:style>
  <w:style w:type="paragraph" w:customStyle="1" w:styleId="pagenav">
    <w:name w:val="page_nav"/>
    <w:basedOn w:val="Normal"/>
    <w:rsid w:val="00D81F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8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F11"/>
    <w:rPr>
      <w:rFonts w:ascii="Tahoma" w:hAnsi="Tahoma" w:cs="Tahoma"/>
      <w:sz w:val="16"/>
      <w:szCs w:val="16"/>
    </w:rPr>
  </w:style>
  <w:style w:type="character" w:customStyle="1" w:styleId="Heading1Char">
    <w:name w:val="Heading 1 Char"/>
    <w:basedOn w:val="DefaultParagraphFont"/>
    <w:link w:val="Heading1"/>
    <w:uiPriority w:val="9"/>
    <w:rsid w:val="00B56B4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B56B46"/>
    <w:pPr>
      <w:overflowPunct w:val="0"/>
      <w:autoSpaceDE w:val="0"/>
      <w:autoSpaceDN w:val="0"/>
      <w:adjustRightInd w:val="0"/>
      <w:spacing w:after="0" w:line="240" w:lineRule="auto"/>
      <w:ind w:left="915"/>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B56B46"/>
    <w:rPr>
      <w:rFonts w:ascii="Arial" w:eastAsia="Times New Roman" w:hAnsi="Arial" w:cs="Times New Roman"/>
      <w:sz w:val="24"/>
      <w:szCs w:val="20"/>
    </w:rPr>
  </w:style>
  <w:style w:type="paragraph" w:styleId="Header">
    <w:name w:val="header"/>
    <w:basedOn w:val="Normal"/>
    <w:link w:val="HeaderChar"/>
    <w:rsid w:val="00B56B46"/>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HeaderChar">
    <w:name w:val="Header Char"/>
    <w:basedOn w:val="DefaultParagraphFont"/>
    <w:link w:val="Header"/>
    <w:rsid w:val="00B56B46"/>
    <w:rPr>
      <w:rFonts w:ascii="Arial" w:eastAsia="Times New Roman" w:hAnsi="Arial" w:cs="Times New Roman"/>
      <w:szCs w:val="20"/>
    </w:rPr>
  </w:style>
  <w:style w:type="paragraph" w:styleId="BodyText2">
    <w:name w:val="Body Text 2"/>
    <w:basedOn w:val="Normal"/>
    <w:link w:val="BodyText2Char"/>
    <w:rsid w:val="00B56B46"/>
    <w:pPr>
      <w:overflowPunct w:val="0"/>
      <w:autoSpaceDE w:val="0"/>
      <w:autoSpaceDN w:val="0"/>
      <w:adjustRightInd w:val="0"/>
      <w:spacing w:after="0" w:line="240" w:lineRule="auto"/>
      <w:ind w:left="990"/>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B56B46"/>
    <w:rPr>
      <w:rFonts w:ascii="Arial" w:eastAsia="Times New Roman" w:hAnsi="Arial" w:cs="Times New Roman"/>
      <w:szCs w:val="20"/>
    </w:rPr>
  </w:style>
  <w:style w:type="character" w:customStyle="1" w:styleId="charPartText">
    <w:name w:val="charPartText"/>
    <w:rsid w:val="007178A6"/>
  </w:style>
  <w:style w:type="numbering" w:customStyle="1" w:styleId="OPCNumbering">
    <w:name w:val="OPC Numbering"/>
    <w:rsid w:val="007178A6"/>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81F1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F11"/>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D81F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lueref-pad">
    <w:name w:val="blueref-pad"/>
    <w:basedOn w:val="Normal"/>
    <w:rsid w:val="00D81F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81F11"/>
    <w:rPr>
      <w:color w:val="0000FF"/>
      <w:u w:val="single"/>
    </w:rPr>
  </w:style>
  <w:style w:type="paragraph" w:customStyle="1" w:styleId="blueref">
    <w:name w:val="blueref"/>
    <w:basedOn w:val="Normal"/>
    <w:rsid w:val="00D81F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s">
    <w:name w:val="footnotes"/>
    <w:basedOn w:val="Normal"/>
    <w:rsid w:val="00D81F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81F11"/>
    <w:rPr>
      <w:i/>
      <w:iCs/>
    </w:rPr>
  </w:style>
  <w:style w:type="paragraph" w:customStyle="1" w:styleId="pagenav">
    <w:name w:val="page_nav"/>
    <w:basedOn w:val="Normal"/>
    <w:rsid w:val="00D81F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8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F11"/>
    <w:rPr>
      <w:rFonts w:ascii="Tahoma" w:hAnsi="Tahoma" w:cs="Tahoma"/>
      <w:sz w:val="16"/>
      <w:szCs w:val="16"/>
    </w:rPr>
  </w:style>
  <w:style w:type="character" w:customStyle="1" w:styleId="Heading1Char">
    <w:name w:val="Heading 1 Char"/>
    <w:basedOn w:val="DefaultParagraphFont"/>
    <w:link w:val="Heading1"/>
    <w:uiPriority w:val="9"/>
    <w:rsid w:val="00B56B46"/>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rsid w:val="00B56B46"/>
    <w:pPr>
      <w:overflowPunct w:val="0"/>
      <w:autoSpaceDE w:val="0"/>
      <w:autoSpaceDN w:val="0"/>
      <w:adjustRightInd w:val="0"/>
      <w:spacing w:after="0" w:line="240" w:lineRule="auto"/>
      <w:ind w:left="915"/>
      <w:textAlignment w:val="baseline"/>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B56B46"/>
    <w:rPr>
      <w:rFonts w:ascii="Arial" w:eastAsia="Times New Roman" w:hAnsi="Arial" w:cs="Times New Roman"/>
      <w:sz w:val="24"/>
      <w:szCs w:val="20"/>
    </w:rPr>
  </w:style>
  <w:style w:type="paragraph" w:styleId="Header">
    <w:name w:val="header"/>
    <w:basedOn w:val="Normal"/>
    <w:link w:val="HeaderChar"/>
    <w:rsid w:val="00B56B46"/>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HeaderChar">
    <w:name w:val="Header Char"/>
    <w:basedOn w:val="DefaultParagraphFont"/>
    <w:link w:val="Header"/>
    <w:rsid w:val="00B56B46"/>
    <w:rPr>
      <w:rFonts w:ascii="Arial" w:eastAsia="Times New Roman" w:hAnsi="Arial" w:cs="Times New Roman"/>
      <w:szCs w:val="20"/>
    </w:rPr>
  </w:style>
  <w:style w:type="paragraph" w:styleId="BodyText2">
    <w:name w:val="Body Text 2"/>
    <w:basedOn w:val="Normal"/>
    <w:link w:val="BodyText2Char"/>
    <w:rsid w:val="00B56B46"/>
    <w:pPr>
      <w:overflowPunct w:val="0"/>
      <w:autoSpaceDE w:val="0"/>
      <w:autoSpaceDN w:val="0"/>
      <w:adjustRightInd w:val="0"/>
      <w:spacing w:after="0" w:line="240" w:lineRule="auto"/>
      <w:ind w:left="990"/>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B56B46"/>
    <w:rPr>
      <w:rFonts w:ascii="Arial" w:eastAsia="Times New Roman" w:hAnsi="Arial" w:cs="Times New Roman"/>
      <w:szCs w:val="20"/>
    </w:rPr>
  </w:style>
  <w:style w:type="character" w:customStyle="1" w:styleId="charPartText">
    <w:name w:val="charPartText"/>
    <w:rsid w:val="007178A6"/>
  </w:style>
  <w:style w:type="numbering" w:customStyle="1" w:styleId="OPCNumbering">
    <w:name w:val="OPC Numbering"/>
    <w:rsid w:val="007178A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38947">
      <w:bodyDiv w:val="1"/>
      <w:marLeft w:val="0"/>
      <w:marRight w:val="0"/>
      <w:marTop w:val="0"/>
      <w:marBottom w:val="0"/>
      <w:divBdr>
        <w:top w:val="none" w:sz="0" w:space="0" w:color="auto"/>
        <w:left w:val="none" w:sz="0" w:space="0" w:color="auto"/>
        <w:bottom w:val="none" w:sz="0" w:space="0" w:color="auto"/>
        <w:right w:val="none" w:sz="0" w:space="0" w:color="auto"/>
      </w:divBdr>
      <w:divsChild>
        <w:div w:id="1310013587">
          <w:marLeft w:val="0"/>
          <w:marRight w:val="0"/>
          <w:marTop w:val="0"/>
          <w:marBottom w:val="0"/>
          <w:divBdr>
            <w:top w:val="none" w:sz="0" w:space="0" w:color="auto"/>
            <w:left w:val="none" w:sz="0" w:space="0" w:color="auto"/>
            <w:bottom w:val="none" w:sz="0" w:space="0" w:color="auto"/>
            <w:right w:val="none" w:sz="0" w:space="0" w:color="auto"/>
          </w:divBdr>
          <w:divsChild>
            <w:div w:id="2019847134">
              <w:marLeft w:val="0"/>
              <w:marRight w:val="0"/>
              <w:marTop w:val="0"/>
              <w:marBottom w:val="0"/>
              <w:divBdr>
                <w:top w:val="none" w:sz="0" w:space="0" w:color="auto"/>
                <w:left w:val="none" w:sz="0" w:space="0" w:color="auto"/>
                <w:bottom w:val="none" w:sz="0" w:space="0" w:color="auto"/>
                <w:right w:val="none" w:sz="0" w:space="0" w:color="auto"/>
              </w:divBdr>
              <w:divsChild>
                <w:div w:id="1343048485">
                  <w:marLeft w:val="0"/>
                  <w:marRight w:val="0"/>
                  <w:marTop w:val="0"/>
                  <w:marBottom w:val="0"/>
                  <w:divBdr>
                    <w:top w:val="none" w:sz="0" w:space="0" w:color="auto"/>
                    <w:left w:val="none" w:sz="0" w:space="0" w:color="auto"/>
                    <w:bottom w:val="none" w:sz="0" w:space="0" w:color="auto"/>
                    <w:right w:val="none" w:sz="0" w:space="0" w:color="auto"/>
                  </w:divBdr>
                  <w:divsChild>
                    <w:div w:id="13198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Henderson</dc:creator>
  <cp:lastModifiedBy>Sophie Henderson</cp:lastModifiedBy>
  <cp:revision>7</cp:revision>
  <cp:lastPrinted>2015-01-11T23:26:00Z</cp:lastPrinted>
  <dcterms:created xsi:type="dcterms:W3CDTF">2015-01-08T00:34:00Z</dcterms:created>
  <dcterms:modified xsi:type="dcterms:W3CDTF">2015-01-11T23:26:00Z</dcterms:modified>
</cp:coreProperties>
</file>